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jc w:val="center"/>
        <w:rPr>
          <w:rFonts w:hint="eastAsia" w:ascii="方正小标宋简体" w:hAnsi="方正小标宋简体" w:eastAsia="方正小标宋简体" w:cs="方正小标宋简体"/>
          <w:color w:val="FF0000"/>
          <w:w w:val="70"/>
          <w:sz w:val="120"/>
          <w:szCs w:val="12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120"/>
          <w:szCs w:val="120"/>
        </w:rPr>
        <w:t>泰 安 长 城 中 学</w:t>
      </w:r>
    </w:p>
    <w:p>
      <w:pPr>
        <w:widowControl w:val="0"/>
        <w:adjustRightInd/>
        <w:snapToGrid/>
        <w:spacing w:line="4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Style w:val="9"/>
          <w:rFonts w:ascii="宋体" w:hAnsi="宋体"/>
          <w:sz w:val="32"/>
          <w:szCs w:val="32"/>
          <w:lang w:val="zh-CN" w:bidi="zh-CN"/>
        </w:rPr>
        <w:pict>
          <v:line id="直接连接符 1" o:spid="_x0000_s1026" o:spt="20" style="position:absolute;left:0pt;margin-left:-11.1pt;margin-top:5.7pt;height:0pt;width:442.2pt;z-index:251660288;mso-width-relative:page;mso-height-relative:page;" stroked="t" coordsize="21600,21600">
            <v:path arrowok="t"/>
            <v:fill focussize="0,0"/>
            <v:stroke weight="2.5pt" color="#FF0000" joinstyle="miter"/>
            <v:imagedata o:title=""/>
            <o:lock v:ext="edit"/>
          </v:line>
        </w:pict>
      </w:r>
    </w:p>
    <w:p>
      <w:pPr>
        <w:spacing w:line="640" w:lineRule="exact"/>
        <w:jc w:val="center"/>
        <w:rPr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泰安长城中学安全管理工作方案</w:t>
      </w:r>
    </w:p>
    <w:p>
      <w:pPr>
        <w:spacing w:after="0"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保障全校师生生命财产安全，维护正常的教育教学秩序，本着安全第一，预防为主的原则，切实加强组织领导，增强师生安全意识，克服麻痹思想和侥幸心理，防患于未然。根据上级有关文件精神和要求，结合我校实际，特制定本方案。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after="0"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为了贯彻落实上级对学校安全工作的要求，坚持“教育先行、预防为主、多方配合、责任到人”的原则，抓好各项安全制度、安全措施的落实，努力创建安全文明校园，确保安全工作 “有人抓、抓得牢、抓得好”;明确工作重点，细化工作任务，落实工作举措，切实将安全工作做实做细做到位;要严格落实安全管理“一岗双责”和学校岗位安全管理责任制度，层层签订安全责任书，确保将安全工作逐级落实到具体部门、具体岗位和具体责任人，构筑“横到边、纵到底、全覆盖、无遗漏” 的安全责任体系。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二、安全工作组织机构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（一）安全管理工作领导小组：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长：刘庆良、</w:t>
      </w:r>
    </w:p>
    <w:p>
      <w:pPr>
        <w:spacing w:after="0"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陈佳敏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周晓亮、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姚光洁、 齐国涛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王文庆 颜斌  高霞 李广斌  王磊  范新国 冯晓  侯庆友  赵飞  刘国梁  晁阳  徐春华  王栋  邵秀贞  张纪广  夏冰  林苍劲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（二）学校安全工作领导小组职责：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1、负责组织领导、指挥、协调学校安全工作。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2、根据上级要求，协调学校安全工作与正常教育教学的关系，确保各项工作有序开展。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3、加强宣传，增强工作的责任心和自觉性，制定学校安全防范应急措施。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4、及时研究和协调解决学校安全工作困难和问题。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5、负责学校安全教育工作安排和对各类安全工作进行督查。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6、负责妥善解决各类突发事件。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（三）各类安全管理工作分工：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安保科：对学校各项安全管理工作进行督导和检查，负责学校的消防安全设施检查，配合政教处做好对学校师生的安全教育工作。做好门卫和保安的管理工作，确保师生在校园的人身和财产安全。做好校园周边环境安全，主动与派出所、交警、执法队等部门加强联系，使学校有一个安全、安静的校园周边环境。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政教处：主要负责师生的安全教育工作，负责学生的公寓管理。加强对学生进行交通安全教育，普及交通安全知识，教育学生自觉遵守交通规则。要加强对学生进行预防雷电、地震等自然灾害知识教育。加强师生传染病的预防工作，不得组织学生到有传染病源的场所开展活动，发现传染病必须进行隔离，及时救治。要教育师生注意安全用电、用火、用油、用气，特别防止煤气中毒事故的发生。建立健全消防安全管理制度，普及消防常识和自救知识。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3、总务处：主要负责学校食堂和食品安全。做好学校安全设备和设施的购买和维护，确保学校安全资金的投入，确保学校各项安全设施到位。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教务处：主要做好教师的安全教育和安全管理工作。教师要遵守职业道德，为人师表，尊重学生，严禁体罚或变相体罚学生；防止因管理失当造成学生误伤及其他意外伤害；注意观察学生的情绪变化，及时发现隐患及时排除。</w:t>
      </w:r>
    </w:p>
    <w:p>
      <w:pPr>
        <w:spacing w:after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体卫艺科</w:t>
      </w:r>
      <w:r>
        <w:rPr>
          <w:rFonts w:hint="eastAsia" w:ascii="仿宋" w:hAnsi="仿宋" w:eastAsia="仿宋"/>
          <w:sz w:val="32"/>
          <w:szCs w:val="32"/>
        </w:rPr>
        <w:t>：做好艺体教师的安全教育培训，注重检查学校体育设施的安全使用，确保学生在体育课上的安全。</w:t>
      </w:r>
    </w:p>
    <w:p>
      <w:pPr>
        <w:spacing w:after="0" w:line="58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泰安长城中学</w:t>
      </w:r>
    </w:p>
    <w:p>
      <w:pPr>
        <w:spacing w:after="0" w:line="580" w:lineRule="exac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</w:p>
    <w:p>
      <w:pPr>
        <w:spacing w:after="0" w:line="220" w:lineRule="atLeast"/>
        <w:jc w:val="center"/>
        <w:rPr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59E369-389D-4F8E-985D-4BCB803AE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73DD94-6143-4C86-8133-1D1B2962C61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FF2349-73F5-4D3D-8E12-634292147A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27254B2-E9E9-4AE3-8E98-6A5EFCC205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WFlODA4NzBkMmQyZjZmY2RjMDE0Y2ZjZDUxZGQxZmIifQ=="/>
  </w:docVars>
  <w:rsids>
    <w:rsidRoot w:val="00D31D50"/>
    <w:rsid w:val="00007E37"/>
    <w:rsid w:val="000D71F6"/>
    <w:rsid w:val="002421BB"/>
    <w:rsid w:val="002B679A"/>
    <w:rsid w:val="00323B43"/>
    <w:rsid w:val="003D37D8"/>
    <w:rsid w:val="00426133"/>
    <w:rsid w:val="004358AB"/>
    <w:rsid w:val="00451C42"/>
    <w:rsid w:val="0078321A"/>
    <w:rsid w:val="008B7726"/>
    <w:rsid w:val="00BC67D9"/>
    <w:rsid w:val="00C04BDF"/>
    <w:rsid w:val="00D31D50"/>
    <w:rsid w:val="00EE03C6"/>
    <w:rsid w:val="00FD25B2"/>
    <w:rsid w:val="00FD26EE"/>
    <w:rsid w:val="039F33B7"/>
    <w:rsid w:val="18800A7D"/>
    <w:rsid w:val="21762A23"/>
    <w:rsid w:val="2A43772F"/>
    <w:rsid w:val="2A9C6296"/>
    <w:rsid w:val="339A07C5"/>
    <w:rsid w:val="37FB2A4C"/>
    <w:rsid w:val="3A316EA8"/>
    <w:rsid w:val="3D910C89"/>
    <w:rsid w:val="3DA73B06"/>
    <w:rsid w:val="44ED3321"/>
    <w:rsid w:val="4B4659C5"/>
    <w:rsid w:val="4FF60ADA"/>
    <w:rsid w:val="56753B62"/>
    <w:rsid w:val="5AC33708"/>
    <w:rsid w:val="5FF65911"/>
    <w:rsid w:val="61981FDB"/>
    <w:rsid w:val="72882FB5"/>
    <w:rsid w:val="740F6297"/>
    <w:rsid w:val="7436586C"/>
    <w:rsid w:val="7B5C6175"/>
    <w:rsid w:val="7F5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1205</Words>
  <Characters>1208</Characters>
  <Lines>9</Lines>
  <Paragraphs>2</Paragraphs>
  <TotalTime>1</TotalTime>
  <ScaleCrop>false</ScaleCrop>
  <LinksUpToDate>false</LinksUpToDate>
  <CharactersWithSpaces>1317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2020-11-09T01:29:00Z</cp:lastPrinted>
  <dcterms:modified xsi:type="dcterms:W3CDTF">2023-12-06T01:24:42Z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C4792052B0D441ED9967444BEBE79089</vt:lpwstr>
  </property>
</Properties>
</file>